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8 класс Тарих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571"/>
        <w:gridCol w:w="1701"/>
        <w:gridCol w:w="5203"/>
        <w:gridCol w:w="2671"/>
      </w:tblGrid>
      <w:tr w:rsidR="00CE27EE" w:rsidRPr="00E15727" w:rsidTr="00EF351D">
        <w:tc>
          <w:tcPr>
            <w:tcW w:w="560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57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70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203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7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EF351D" w:rsidRPr="00EF351D" w:rsidTr="00EF351D">
        <w:tc>
          <w:tcPr>
            <w:tcW w:w="560" w:type="dxa"/>
          </w:tcPr>
          <w:p w:rsidR="00EF351D" w:rsidRPr="00E15727" w:rsidRDefault="00471677" w:rsidP="00332730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571" w:type="dxa"/>
          </w:tcPr>
          <w:p w:rsidR="00F22BB9" w:rsidRPr="00B4601D" w:rsidRDefault="00F22BB9" w:rsidP="00904001">
            <w:pPr>
              <w:rPr>
                <w:b/>
                <w:sz w:val="24"/>
                <w:szCs w:val="24"/>
                <w:lang w:val="tt-RU"/>
              </w:rPr>
            </w:pPr>
            <w:r w:rsidRPr="00CD3718">
              <w:rPr>
                <w:sz w:val="24"/>
                <w:szCs w:val="24"/>
              </w:rPr>
      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      </w:r>
            <w:r w:rsidRPr="00CD3718">
              <w:rPr>
                <w:i/>
                <w:sz w:val="24"/>
                <w:szCs w:val="24"/>
              </w:rPr>
              <w:t>Вклад в развитие русской культуры ученых, художников, мастеров, прибывших из-за рубежа.</w:t>
            </w:r>
            <w:r w:rsidRPr="00CD3718">
              <w:rPr>
                <w:sz w:val="24"/>
                <w:szCs w:val="24"/>
              </w:rPr>
              <w:t xml:space="preserve"> Усиление внимания к жизни и культуре русского народа и историческому прошлому России к концу столетия. Культура и быт российских сословий. Дворянство: жизнь и быт дворянской усадьбы. Духовенство. Купечество. Крестьянство.</w:t>
            </w:r>
          </w:p>
        </w:tc>
        <w:tc>
          <w:tcPr>
            <w:tcW w:w="1701" w:type="dxa"/>
          </w:tcPr>
          <w:p w:rsidR="00EF351D" w:rsidRDefault="00F22BB9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5203" w:type="dxa"/>
          </w:tcPr>
          <w:p w:rsidR="00EF351D" w:rsidRDefault="00EF351D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F22BB9" w:rsidRDefault="00F22BB9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77-86 битләрне укырга. Төп ачышларны язып алырга</w:t>
            </w:r>
          </w:p>
          <w:p w:rsidR="00EF351D" w:rsidRPr="00F22BB9" w:rsidRDefault="00EF351D" w:rsidP="00975F1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EF351D" w:rsidRPr="00EF351D" w:rsidRDefault="00EF351D" w:rsidP="00F22BB9">
            <w:pPr>
              <w:spacing w:after="200" w:line="276" w:lineRule="auto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</w:p>
        </w:tc>
        <w:tc>
          <w:tcPr>
            <w:tcW w:w="2671" w:type="dxa"/>
          </w:tcPr>
          <w:p w:rsidR="00EF351D" w:rsidRPr="00F22BB9" w:rsidRDefault="00EF351D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  <w:p w:rsidR="00EF351D" w:rsidRPr="007033FC" w:rsidRDefault="00EF351D" w:rsidP="00332730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  <w:tr w:rsidR="00F22BB9" w:rsidRPr="00EF351D" w:rsidTr="00EF351D">
        <w:tc>
          <w:tcPr>
            <w:tcW w:w="560" w:type="dxa"/>
          </w:tcPr>
          <w:p w:rsidR="00F22BB9" w:rsidRDefault="00F22BB9" w:rsidP="00332730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3571" w:type="dxa"/>
          </w:tcPr>
          <w:p w:rsidR="00F22BB9" w:rsidRPr="00F22BB9" w:rsidRDefault="00F22BB9" w:rsidP="00F22BB9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</w:rPr>
            </w:pPr>
            <w:r w:rsidRPr="00F22BB9">
              <w:rPr>
                <w:rFonts w:eastAsiaTheme="minorHAnsi"/>
                <w:bCs w:val="0"/>
                <w:sz w:val="24"/>
                <w:szCs w:val="24"/>
              </w:rPr>
              <w:t xml:space="preserve">Основные принципы внутренней политики Павла I. Укрепление абсолютизма через отказ от принципов </w:t>
            </w:r>
            <w:r w:rsidRPr="00F22BB9">
              <w:rPr>
                <w:rFonts w:eastAsiaTheme="minorHAnsi"/>
                <w:bCs w:val="0"/>
                <w:sz w:val="24"/>
                <w:szCs w:val="24"/>
              </w:rPr>
              <w:lastRenderedPageBreak/>
              <w:t xml:space="preserve">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 ( Павел 1 </w:t>
            </w:r>
            <w:proofErr w:type="spellStart"/>
            <w:r w:rsidRPr="00F22BB9">
              <w:rPr>
                <w:rFonts w:eastAsiaTheme="minorHAnsi"/>
                <w:bCs w:val="0"/>
                <w:sz w:val="24"/>
                <w:szCs w:val="24"/>
              </w:rPr>
              <w:t>эчке</w:t>
            </w:r>
            <w:proofErr w:type="spellEnd"/>
            <w:r w:rsidRPr="00F22BB9"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 w:rsidRPr="00F22BB9">
              <w:rPr>
                <w:rFonts w:eastAsiaTheme="minorHAnsi"/>
                <w:bCs w:val="0"/>
                <w:sz w:val="24"/>
                <w:szCs w:val="24"/>
              </w:rPr>
              <w:t>сәясәтенең</w:t>
            </w:r>
            <w:proofErr w:type="spellEnd"/>
            <w:r w:rsidRPr="00F22BB9"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 w:rsidRPr="00F22BB9">
              <w:rPr>
                <w:rFonts w:eastAsiaTheme="minorHAnsi"/>
                <w:bCs w:val="0"/>
                <w:sz w:val="24"/>
                <w:szCs w:val="24"/>
              </w:rPr>
              <w:t>тө</w:t>
            </w:r>
            <w:proofErr w:type="gramStart"/>
            <w:r w:rsidRPr="00F22BB9">
              <w:rPr>
                <w:rFonts w:eastAsiaTheme="minorHAnsi"/>
                <w:bCs w:val="0"/>
                <w:sz w:val="24"/>
                <w:szCs w:val="24"/>
              </w:rPr>
              <w:t>п</w:t>
            </w:r>
            <w:proofErr w:type="spellEnd"/>
            <w:proofErr w:type="gramEnd"/>
            <w:r w:rsidRPr="00F22BB9"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r w:rsidRPr="00F22BB9">
              <w:rPr>
                <w:rFonts w:eastAsiaTheme="minorHAnsi"/>
                <w:bCs w:val="0"/>
                <w:sz w:val="24"/>
                <w:szCs w:val="24"/>
              </w:rPr>
              <w:t>принциплары</w:t>
            </w:r>
            <w:proofErr w:type="spellEnd"/>
            <w:r w:rsidRPr="00F22BB9">
              <w:rPr>
                <w:rFonts w:eastAsiaTheme="minorHAnsi"/>
                <w:bCs w:val="0"/>
                <w:sz w:val="24"/>
                <w:szCs w:val="24"/>
              </w:rPr>
              <w:t>)</w:t>
            </w:r>
            <w:r w:rsidRPr="00F22BB9">
              <w:rPr>
                <w:rFonts w:asciiTheme="minorHAnsi" w:eastAsiaTheme="minorHAnsi" w:hAnsiTheme="minorHAnsi" w:cstheme="minorBidi"/>
                <w:bCs w:val="0"/>
                <w:sz w:val="22"/>
                <w:szCs w:val="22"/>
              </w:rPr>
              <w:t xml:space="preserve"> </w:t>
            </w:r>
            <w:r w:rsidRPr="00F22BB9">
              <w:rPr>
                <w:rFonts w:eastAsiaTheme="minorHAnsi"/>
                <w:bCs w:val="0"/>
                <w:sz w:val="24"/>
                <w:szCs w:val="24"/>
              </w:rPr>
              <w:t xml:space="preserve">Внешняя политика. </w:t>
            </w:r>
          </w:p>
          <w:p w:rsidR="00F22BB9" w:rsidRPr="00CD3718" w:rsidRDefault="00F22BB9" w:rsidP="00F22BB9">
            <w:pPr>
              <w:rPr>
                <w:sz w:val="24"/>
                <w:szCs w:val="24"/>
              </w:rPr>
            </w:pPr>
            <w:r w:rsidRPr="00F22BB9">
              <w:rPr>
                <w:rFonts w:eastAsiaTheme="minorHAnsi"/>
                <w:bCs w:val="0"/>
                <w:sz w:val="24"/>
                <w:szCs w:val="24"/>
              </w:rPr>
              <w:t>(</w:t>
            </w:r>
            <w:proofErr w:type="spellStart"/>
            <w:r w:rsidRPr="00F22BB9">
              <w:rPr>
                <w:rFonts w:eastAsiaTheme="minorHAnsi"/>
                <w:bCs w:val="0"/>
                <w:sz w:val="24"/>
                <w:szCs w:val="24"/>
              </w:rPr>
              <w:t>Тышкы</w:t>
            </w:r>
            <w:proofErr w:type="spellEnd"/>
            <w:r w:rsidRPr="00F22BB9"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22BB9">
              <w:rPr>
                <w:rFonts w:eastAsiaTheme="minorHAnsi"/>
                <w:bCs w:val="0"/>
                <w:sz w:val="24"/>
                <w:szCs w:val="24"/>
              </w:rPr>
              <w:t>с</w:t>
            </w:r>
            <w:proofErr w:type="gramEnd"/>
            <w:r w:rsidRPr="00F22BB9">
              <w:rPr>
                <w:rFonts w:eastAsiaTheme="minorHAnsi"/>
                <w:bCs w:val="0"/>
                <w:sz w:val="24"/>
                <w:szCs w:val="24"/>
              </w:rPr>
              <w:t>әясәт</w:t>
            </w:r>
            <w:proofErr w:type="spellEnd"/>
            <w:r w:rsidRPr="00F22BB9">
              <w:rPr>
                <w:rFonts w:eastAsiaTheme="minorHAnsi"/>
                <w:bCs w:val="0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:rsidR="00F22BB9" w:rsidRDefault="00F22BB9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Среда</w:t>
            </w:r>
          </w:p>
        </w:tc>
        <w:tc>
          <w:tcPr>
            <w:tcW w:w="5203" w:type="dxa"/>
          </w:tcPr>
          <w:p w:rsidR="00F22BB9" w:rsidRPr="00F22BB9" w:rsidRDefault="00F22BB9" w:rsidP="00F22BB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F22BB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Презентация “ Внутренняя и внешняя политика Павла I”</w:t>
            </w:r>
          </w:p>
          <w:p w:rsidR="00F22BB9" w:rsidRPr="00F22BB9" w:rsidRDefault="00F22BB9" w:rsidP="00F22BB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F22BB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План:</w:t>
            </w:r>
          </w:p>
          <w:p w:rsidR="00F22BB9" w:rsidRPr="00F22BB9" w:rsidRDefault="00F22BB9" w:rsidP="00F22BB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F22BB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1.Личность Павла I.</w:t>
            </w:r>
          </w:p>
          <w:p w:rsidR="00F22BB9" w:rsidRPr="00F22BB9" w:rsidRDefault="00F22BB9" w:rsidP="00F22BB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F22BB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2. Основные принципы внутренней политики.</w:t>
            </w:r>
          </w:p>
          <w:p w:rsidR="00F22BB9" w:rsidRPr="00F22BB9" w:rsidRDefault="00F22BB9" w:rsidP="00F22BB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F22BB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3. Дворцовый переворот. Причины.</w:t>
            </w:r>
          </w:p>
          <w:p w:rsidR="00F22BB9" w:rsidRPr="00F22BB9" w:rsidRDefault="00F22BB9" w:rsidP="00F22BB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F22BB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4. Основные направления внешней политики.</w:t>
            </w:r>
          </w:p>
          <w:p w:rsidR="00F22BB9" w:rsidRDefault="00F22BB9" w:rsidP="00F22BB9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F22BB9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5. Итог урока.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Pr="00CD3718">
              <w:rPr>
                <w:rFonts w:ascii="Times New Roman" w:hAnsi="Times New Roman"/>
                <w:sz w:val="24"/>
                <w:szCs w:val="24"/>
                <w:lang w:val="tt-RU"/>
              </w:rPr>
              <w:t>Итоговое повторение курса.</w:t>
            </w:r>
            <w:bookmarkStart w:id="0" w:name="_GoBack"/>
            <w:bookmarkEnd w:id="0"/>
          </w:p>
        </w:tc>
        <w:tc>
          <w:tcPr>
            <w:tcW w:w="2671" w:type="dxa"/>
          </w:tcPr>
          <w:p w:rsidR="00F22BB9" w:rsidRPr="00F22BB9" w:rsidRDefault="00F22BB9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527AE"/>
    <w:multiLevelType w:val="hybridMultilevel"/>
    <w:tmpl w:val="B3346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017735"/>
    <w:rsid w:val="00426D05"/>
    <w:rsid w:val="00432990"/>
    <w:rsid w:val="00471677"/>
    <w:rsid w:val="00574004"/>
    <w:rsid w:val="0058234C"/>
    <w:rsid w:val="006C11D7"/>
    <w:rsid w:val="007033FC"/>
    <w:rsid w:val="00874877"/>
    <w:rsid w:val="00975F1B"/>
    <w:rsid w:val="00CE27EE"/>
    <w:rsid w:val="00DF64E1"/>
    <w:rsid w:val="00ED21E3"/>
    <w:rsid w:val="00EF351D"/>
    <w:rsid w:val="00F2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2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14</cp:revision>
  <dcterms:created xsi:type="dcterms:W3CDTF">2020-03-26T08:59:00Z</dcterms:created>
  <dcterms:modified xsi:type="dcterms:W3CDTF">2020-05-17T05:55:00Z</dcterms:modified>
</cp:coreProperties>
</file>